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E2116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15.10</w:t>
      </w:r>
      <w:r w:rsidR="00BD0250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>45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53A6A" w:rsidRDefault="00853A6A" w:rsidP="00853A6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Руководствуясь ст. 14 Федерального закона от 06.10.2003 г. №131 «Об общих принципах организации местного самоуправления в Российской Федерации», Уставом МО «Тургеневка» и в целях приведения в соответствие адресов объектов недвижимости:</w:t>
      </w:r>
    </w:p>
    <w:p w:rsidR="00853A6A" w:rsidRPr="007D43CC" w:rsidRDefault="00853A6A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0E5C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A2577E">
        <w:rPr>
          <w:rFonts w:ascii="Arial" w:hAnsi="Arial" w:cs="Arial"/>
        </w:rPr>
        <w:t xml:space="preserve"> площадью </w:t>
      </w:r>
      <w:r w:rsidR="00E21160">
        <w:rPr>
          <w:rFonts w:ascii="Arial" w:hAnsi="Arial" w:cs="Arial"/>
        </w:rPr>
        <w:t>2486</w:t>
      </w:r>
      <w:r w:rsidR="00853A6A">
        <w:rPr>
          <w:rFonts w:ascii="Arial" w:hAnsi="Arial" w:cs="Arial"/>
        </w:rPr>
        <w:t xml:space="preserve"> кв.</w:t>
      </w:r>
      <w:r w:rsidR="000E5C3E">
        <w:rPr>
          <w:rFonts w:ascii="Arial" w:hAnsi="Arial" w:cs="Arial"/>
        </w:rPr>
        <w:t xml:space="preserve"> </w:t>
      </w:r>
      <w:r w:rsidR="00853A6A">
        <w:rPr>
          <w:rFonts w:ascii="Arial" w:hAnsi="Arial" w:cs="Arial"/>
        </w:rPr>
        <w:t>м</w:t>
      </w:r>
      <w:r w:rsidR="00A25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="000E5C3E">
        <w:rPr>
          <w:rFonts w:ascii="Arial" w:hAnsi="Arial" w:cs="Arial"/>
        </w:rPr>
        <w:t>,</w:t>
      </w:r>
      <w:r w:rsidR="00E21160">
        <w:rPr>
          <w:rFonts w:ascii="Arial" w:hAnsi="Arial" w:cs="Arial"/>
        </w:rPr>
        <w:t xml:space="preserve"> переулок Гаражный</w:t>
      </w:r>
      <w:r w:rsidR="00853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присвоить адрес 669129 Иркутская область, Баяндаевский район,</w:t>
      </w:r>
      <w:r w:rsidR="00A2577E">
        <w:rPr>
          <w:rFonts w:ascii="Arial" w:hAnsi="Arial" w:cs="Arial"/>
        </w:rPr>
        <w:t xml:space="preserve"> с. Тургеневка</w:t>
      </w:r>
      <w:r w:rsidR="00853A6A">
        <w:rPr>
          <w:rFonts w:ascii="Arial" w:hAnsi="Arial" w:cs="Arial"/>
        </w:rPr>
        <w:t>,</w:t>
      </w:r>
      <w:r w:rsidR="005B0CCD">
        <w:rPr>
          <w:rFonts w:ascii="Arial" w:hAnsi="Arial" w:cs="Arial"/>
        </w:rPr>
        <w:t xml:space="preserve"> переулок Гаражный,1.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0E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0E5C3E"/>
    <w:rsid w:val="001304FA"/>
    <w:rsid w:val="00162C32"/>
    <w:rsid w:val="00191E5D"/>
    <w:rsid w:val="00196B53"/>
    <w:rsid w:val="001E0571"/>
    <w:rsid w:val="001E225C"/>
    <w:rsid w:val="002C6CFE"/>
    <w:rsid w:val="002F44E5"/>
    <w:rsid w:val="00331643"/>
    <w:rsid w:val="0033678D"/>
    <w:rsid w:val="0038164A"/>
    <w:rsid w:val="003C037F"/>
    <w:rsid w:val="00445FE8"/>
    <w:rsid w:val="00567925"/>
    <w:rsid w:val="00586321"/>
    <w:rsid w:val="005B0CCD"/>
    <w:rsid w:val="005F7F34"/>
    <w:rsid w:val="00655512"/>
    <w:rsid w:val="006906C4"/>
    <w:rsid w:val="007E2C5F"/>
    <w:rsid w:val="00816B03"/>
    <w:rsid w:val="00853A6A"/>
    <w:rsid w:val="00877E74"/>
    <w:rsid w:val="008B2BF3"/>
    <w:rsid w:val="0090788B"/>
    <w:rsid w:val="009845B8"/>
    <w:rsid w:val="00A16554"/>
    <w:rsid w:val="00A2577E"/>
    <w:rsid w:val="00BA5677"/>
    <w:rsid w:val="00BA6CAB"/>
    <w:rsid w:val="00BD0250"/>
    <w:rsid w:val="00BE7448"/>
    <w:rsid w:val="00BF168C"/>
    <w:rsid w:val="00D30611"/>
    <w:rsid w:val="00E21160"/>
    <w:rsid w:val="00E66997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2018-09-03T03:17:00Z</cp:lastPrinted>
  <dcterms:created xsi:type="dcterms:W3CDTF">2018-02-20T06:21:00Z</dcterms:created>
  <dcterms:modified xsi:type="dcterms:W3CDTF">2018-10-15T04:02:00Z</dcterms:modified>
</cp:coreProperties>
</file>